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Ind w:w="284" w:type="dxa"/>
        <w:tblBorders>
          <w:bottom w:val="single" w:sz="8" w:space="0" w:color="0066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8363"/>
      </w:tblGrid>
      <w:tr w:rsidR="005C4E83" w:rsidRPr="003206B8" w14:paraId="3BFDC747" w14:textId="77777777" w:rsidTr="00F53EF2">
        <w:trPr>
          <w:trHeight w:val="1276"/>
        </w:trPr>
        <w:tc>
          <w:tcPr>
            <w:tcW w:w="1559" w:type="dxa"/>
            <w:vAlign w:val="center"/>
          </w:tcPr>
          <w:p w14:paraId="1A72DAB4" w14:textId="77777777" w:rsidR="005C4E83" w:rsidRPr="003206B8" w:rsidRDefault="005C4E83" w:rsidP="00157552">
            <w:pPr>
              <w:pStyle w:val="BodyText"/>
              <w:ind w:left="85"/>
              <w:rPr>
                <w:rFonts w:ascii="Barlow SemiBold" w:hAnsi="Barlow SemiBold" w:cs="Segoe UI"/>
                <w:b/>
                <w:color w:val="218338"/>
                <w:spacing w:val="-3"/>
                <w:lang w:val="ro-RO"/>
              </w:rPr>
            </w:pPr>
            <w:bookmarkStart w:id="0" w:name="_GoBack"/>
            <w:bookmarkEnd w:id="0"/>
            <w:r>
              <w:rPr>
                <w:rFonts w:ascii="Barlow SemiBold" w:hAnsi="Barlow SemiBold" w:cs="Segoe UI"/>
                <w:b/>
                <w:noProof/>
                <w:color w:val="218338"/>
                <w:spacing w:val="-3"/>
              </w:rPr>
              <w:drawing>
                <wp:inline distT="0" distB="0" distL="0" distR="0" wp14:anchorId="11D2BEE5" wp14:editId="0CF9CEFC">
                  <wp:extent cx="704850" cy="885825"/>
                  <wp:effectExtent l="0" t="0" r="0" b="0"/>
                  <wp:docPr id="1" name="Picture 1" descr="Logo_USV_RO_var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SV_RO_var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bottom"/>
          </w:tcPr>
          <w:p w14:paraId="433CE9E2" w14:textId="77777777" w:rsidR="005C4E83" w:rsidRPr="00F53EF2" w:rsidRDefault="005C4E83" w:rsidP="00F53EF2">
            <w:pPr>
              <w:pStyle w:val="BodyText"/>
              <w:ind w:left="145"/>
              <w:rPr>
                <w:rFonts w:ascii="Calibri" w:hAnsi="Calibri" w:cs="Segoe UI"/>
                <w:b/>
                <w:bCs/>
                <w:color w:val="006600"/>
                <w:sz w:val="24"/>
                <w:szCs w:val="24"/>
                <w:lang w:val="it-IT"/>
              </w:rPr>
            </w:pPr>
            <w:r w:rsidRPr="00F53EF2">
              <w:rPr>
                <w:rFonts w:ascii="Calibri" w:hAnsi="Calibri" w:cs="Segoe UI"/>
                <w:b/>
                <w:bCs/>
                <w:color w:val="006600"/>
                <w:sz w:val="24"/>
                <w:szCs w:val="24"/>
                <w:lang w:val="it-IT"/>
              </w:rPr>
              <w:t>Ministerul Educa</w:t>
            </w:r>
            <w:r w:rsidRPr="00F53EF2">
              <w:rPr>
                <w:rFonts w:ascii="Calibri" w:hAnsi="Calibri" w:cs="Arial"/>
                <w:b/>
                <w:bCs/>
                <w:color w:val="006600"/>
                <w:sz w:val="24"/>
                <w:szCs w:val="24"/>
                <w:lang w:val="it-IT"/>
              </w:rPr>
              <w:t>ț</w:t>
            </w:r>
            <w:r w:rsidRPr="00F53EF2">
              <w:rPr>
                <w:rFonts w:ascii="Calibri" w:hAnsi="Calibri" w:cs="Segoe UI"/>
                <w:b/>
                <w:bCs/>
                <w:color w:val="006600"/>
                <w:sz w:val="24"/>
                <w:szCs w:val="24"/>
                <w:lang w:val="it-IT"/>
              </w:rPr>
              <w:t>iei</w:t>
            </w:r>
          </w:p>
          <w:p w14:paraId="12E54950" w14:textId="77777777" w:rsidR="005C4E83" w:rsidRPr="00F53EF2" w:rsidRDefault="005C4E83" w:rsidP="00F53EF2">
            <w:pPr>
              <w:pStyle w:val="BodyText"/>
              <w:ind w:left="145"/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</w:pPr>
            <w:r w:rsidRPr="00F53EF2"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  <w:t>UNIVERSITATEA pentru ȘTIINȚELE  VIEȚII</w:t>
            </w:r>
          </w:p>
          <w:p w14:paraId="013A3D1C" w14:textId="77777777" w:rsidR="005C4E83" w:rsidRPr="00F53EF2" w:rsidRDefault="005C4E83" w:rsidP="00F53EF2">
            <w:pPr>
              <w:pStyle w:val="BodyText"/>
              <w:ind w:left="145"/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</w:pPr>
            <w:r w:rsidRPr="00F53EF2"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  <w:t>„ION IONESCU de la BRAD” din IAȘI</w:t>
            </w:r>
          </w:p>
          <w:p w14:paraId="324713BE" w14:textId="77777777" w:rsidR="005C4E83" w:rsidRPr="00F53EF2" w:rsidRDefault="005C4E83" w:rsidP="00F53EF2">
            <w:pPr>
              <w:pStyle w:val="BodyText"/>
              <w:ind w:left="145"/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</w:pPr>
            <w:r w:rsidRPr="00F53EF2">
              <w:rPr>
                <w:rFonts w:ascii="Calibri" w:hAnsi="Calibri" w:cs="Segoe UI"/>
                <w:b/>
                <w:bCs/>
                <w:color w:val="006600"/>
                <w:sz w:val="25"/>
                <w:szCs w:val="25"/>
                <w:lang w:val="it-IT"/>
              </w:rPr>
              <w:t>“Iasi University of Life Sciences”</w:t>
            </w:r>
          </w:p>
          <w:p w14:paraId="6BCD3F2E" w14:textId="77777777" w:rsidR="005C4E83" w:rsidRPr="003206B8" w:rsidRDefault="005C4E83" w:rsidP="00157552">
            <w:pPr>
              <w:pStyle w:val="BodyText"/>
              <w:rPr>
                <w:rFonts w:ascii="Barlow SemiBold" w:hAnsi="Barlow SemiBold" w:cs="Segoe UI"/>
                <w:sz w:val="24"/>
                <w:szCs w:val="24"/>
                <w:lang w:val="it-IT"/>
              </w:rPr>
            </w:pPr>
          </w:p>
        </w:tc>
      </w:tr>
    </w:tbl>
    <w:p w14:paraId="258AD2BD" w14:textId="59626096" w:rsidR="0032664D" w:rsidRPr="003F54FA" w:rsidRDefault="0032664D" w:rsidP="0022412F">
      <w:pPr>
        <w:tabs>
          <w:tab w:val="left" w:pos="8536"/>
        </w:tabs>
        <w:spacing w:before="95"/>
        <w:ind w:left="2127"/>
        <w:jc w:val="center"/>
        <w:rPr>
          <w:rFonts w:ascii="Segoe UI" w:eastAsia="Segoe UI" w:hAnsi="Segoe UI" w:cs="Segoe UI"/>
          <w:b/>
          <w:bCs/>
          <w:sz w:val="24"/>
          <w:szCs w:val="18"/>
          <w:lang w:val="ro-RO"/>
        </w:rPr>
      </w:pPr>
    </w:p>
    <w:p w14:paraId="59C36C28" w14:textId="77777777" w:rsidR="0032664D" w:rsidRPr="00A74707" w:rsidRDefault="0032664D">
      <w:pPr>
        <w:rPr>
          <w:rFonts w:ascii="Segoe UI" w:eastAsia="Segoe UI" w:hAnsi="Segoe UI" w:cs="Segoe UI"/>
          <w:b/>
          <w:bCs/>
          <w:sz w:val="18"/>
          <w:szCs w:val="18"/>
          <w:lang w:val="ro-RO"/>
        </w:rPr>
      </w:pPr>
    </w:p>
    <w:p w14:paraId="16540277" w14:textId="77777777" w:rsidR="003F54FA" w:rsidRPr="00A74707" w:rsidRDefault="003F54FA">
      <w:pPr>
        <w:rPr>
          <w:rFonts w:ascii="Segoe UI" w:eastAsia="Segoe UI" w:hAnsi="Segoe UI" w:cs="Segoe UI"/>
          <w:b/>
          <w:bCs/>
          <w:sz w:val="18"/>
          <w:szCs w:val="18"/>
          <w:lang w:val="ro-RO"/>
        </w:rPr>
      </w:pPr>
    </w:p>
    <w:p w14:paraId="2FEF501F" w14:textId="77777777" w:rsidR="0032664D" w:rsidRPr="00A74707" w:rsidRDefault="0032664D">
      <w:pPr>
        <w:spacing w:before="11"/>
        <w:rPr>
          <w:rFonts w:ascii="Segoe UI" w:eastAsia="Segoe UI" w:hAnsi="Segoe UI" w:cs="Segoe UI"/>
          <w:b/>
          <w:bCs/>
          <w:sz w:val="14"/>
          <w:szCs w:val="14"/>
          <w:lang w:val="ro-RO"/>
        </w:rPr>
      </w:pPr>
    </w:p>
    <w:p w14:paraId="0AE17448" w14:textId="2F4D1D58" w:rsidR="00A74707" w:rsidRPr="003F54FA" w:rsidRDefault="00A74707" w:rsidP="00A74707">
      <w:pPr>
        <w:spacing w:before="44"/>
        <w:ind w:left="72"/>
        <w:jc w:val="center"/>
        <w:rPr>
          <w:rFonts w:ascii="Times New Roman" w:hAnsi="Times New Roman" w:cs="Times New Roman"/>
          <w:b/>
          <w:color w:val="16181C"/>
          <w:spacing w:val="64"/>
          <w:w w:val="95"/>
          <w:sz w:val="48"/>
          <w:lang w:val="ro-RO"/>
        </w:rPr>
      </w:pPr>
      <w:r w:rsidRPr="003F54FA">
        <w:rPr>
          <w:rFonts w:ascii="Times New Roman" w:hAnsi="Times New Roman" w:cs="Times New Roman"/>
          <w:b/>
          <w:color w:val="16181C"/>
          <w:spacing w:val="64"/>
          <w:w w:val="95"/>
          <w:sz w:val="48"/>
          <w:lang w:val="ro-RO"/>
        </w:rPr>
        <w:t>ANUNȚ</w:t>
      </w:r>
    </w:p>
    <w:p w14:paraId="0636986B" w14:textId="77777777" w:rsidR="003F54FA" w:rsidRDefault="003F54FA" w:rsidP="00A74707">
      <w:pPr>
        <w:spacing w:before="44"/>
        <w:ind w:left="72"/>
        <w:jc w:val="center"/>
        <w:rPr>
          <w:rFonts w:ascii="Times New Roman" w:hAnsi="Times New Roman" w:cs="Times New Roman"/>
          <w:color w:val="16181C"/>
          <w:sz w:val="24"/>
          <w:szCs w:val="24"/>
          <w:lang w:val="ro-RO"/>
        </w:rPr>
      </w:pPr>
    </w:p>
    <w:p w14:paraId="7782056D" w14:textId="45A89BB2" w:rsidR="003F54FA" w:rsidRPr="00760997" w:rsidRDefault="003F54FA" w:rsidP="003F54FA">
      <w:pPr>
        <w:spacing w:before="44"/>
        <w:ind w:left="72"/>
        <w:jc w:val="center"/>
        <w:rPr>
          <w:rFonts w:ascii="Times New Roman" w:hAnsi="Times New Roman" w:cs="Times New Roman"/>
          <w:b/>
          <w:color w:val="16181C"/>
          <w:sz w:val="36"/>
          <w:szCs w:val="28"/>
          <w:lang w:val="ro-RO"/>
        </w:rPr>
      </w:pPr>
      <w:r w:rsidRPr="00760997">
        <w:rPr>
          <w:rFonts w:ascii="Times New Roman" w:hAnsi="Times New Roman" w:cs="Times New Roman"/>
          <w:b/>
          <w:color w:val="16181C"/>
          <w:sz w:val="36"/>
          <w:szCs w:val="28"/>
          <w:lang w:val="ro-RO"/>
        </w:rPr>
        <w:t>EXAMENUL DE DIPLOMĂ</w:t>
      </w:r>
    </w:p>
    <w:p w14:paraId="52172E84" w14:textId="09F07D41" w:rsidR="003F54FA" w:rsidRPr="003F54FA" w:rsidRDefault="006E5863" w:rsidP="003F54FA">
      <w:pPr>
        <w:spacing w:before="44"/>
        <w:ind w:left="72"/>
        <w:jc w:val="center"/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</w:pPr>
      <w:r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 xml:space="preserve">SESIUNEA </w:t>
      </w:r>
      <w:r w:rsidR="0013265E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>SEPTEMBRIE</w:t>
      </w:r>
      <w:r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 xml:space="preserve"> 202</w:t>
      </w:r>
      <w:r w:rsidR="009E7FDD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>4</w:t>
      </w:r>
      <w:r w:rsidRPr="003F54FA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 xml:space="preserve"> </w:t>
      </w:r>
    </w:p>
    <w:p w14:paraId="5E606AF9" w14:textId="16026089" w:rsidR="003F54FA" w:rsidRPr="003F54FA" w:rsidRDefault="006E5863" w:rsidP="003F54FA">
      <w:pPr>
        <w:spacing w:before="44"/>
        <w:ind w:left="72"/>
        <w:jc w:val="center"/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</w:pPr>
      <w:r w:rsidRPr="006E17AE">
        <w:rPr>
          <w:rFonts w:ascii="Times New Roman" w:hAnsi="Times New Roman" w:cs="Times New Roman"/>
          <w:color w:val="16181C"/>
          <w:sz w:val="32"/>
          <w:szCs w:val="24"/>
          <w:lang w:val="ro-RO"/>
        </w:rPr>
        <w:t>SPECIALIZAREA</w:t>
      </w:r>
      <w:r w:rsidRPr="003F54FA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 xml:space="preserve"> </w:t>
      </w:r>
      <w:r w:rsidR="0089059A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>INGINERIA MEDIULUI</w:t>
      </w:r>
      <w:r w:rsidRPr="003F54FA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 xml:space="preserve"> </w:t>
      </w:r>
    </w:p>
    <w:p w14:paraId="33F4B750" w14:textId="5106211A" w:rsidR="003F54FA" w:rsidRPr="003F54FA" w:rsidRDefault="006E5863" w:rsidP="003F54FA">
      <w:pPr>
        <w:spacing w:before="44"/>
        <w:ind w:left="72"/>
        <w:jc w:val="center"/>
        <w:rPr>
          <w:rFonts w:ascii="Times New Roman" w:hAnsi="Times New Roman" w:cs="Times New Roman"/>
          <w:color w:val="16181C"/>
          <w:sz w:val="32"/>
          <w:szCs w:val="24"/>
          <w:lang w:val="ro-RO"/>
        </w:rPr>
      </w:pPr>
      <w:r w:rsidRPr="003F54FA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>SE DESFĂȘOARĂ</w:t>
      </w:r>
      <w:r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 xml:space="preserve"> </w:t>
      </w:r>
      <w:r w:rsidR="008812D0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>ÎN DATA DE</w:t>
      </w:r>
      <w:r w:rsidR="008812D0" w:rsidRPr="003F54FA">
        <w:rPr>
          <w:rFonts w:ascii="Times New Roman" w:hAnsi="Times New Roman" w:cs="Times New Roman"/>
          <w:bCs/>
          <w:color w:val="16181C"/>
          <w:sz w:val="32"/>
          <w:szCs w:val="24"/>
          <w:lang w:val="ro-RO"/>
        </w:rPr>
        <w:t xml:space="preserve"> </w:t>
      </w:r>
      <w:r w:rsidR="0013265E" w:rsidRPr="0013265E">
        <w:rPr>
          <w:rFonts w:ascii="Times New Roman" w:hAnsi="Times New Roman" w:cs="Times New Roman"/>
          <w:b/>
          <w:color w:val="16181C"/>
          <w:sz w:val="32"/>
          <w:szCs w:val="24"/>
          <w:lang w:val="ro-RO"/>
        </w:rPr>
        <w:t>03</w:t>
      </w:r>
      <w:r w:rsidR="008812D0" w:rsidRPr="003F54FA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 xml:space="preserve"> </w:t>
      </w:r>
      <w:r w:rsidR="0013265E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>SEPTEMBRIE</w:t>
      </w:r>
      <w:r w:rsidR="008812D0" w:rsidRPr="003F54FA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 xml:space="preserve"> 202</w:t>
      </w:r>
      <w:r w:rsidR="009E7FDD">
        <w:rPr>
          <w:rFonts w:ascii="Times New Roman" w:hAnsi="Times New Roman" w:cs="Times New Roman"/>
          <w:b/>
          <w:bCs/>
          <w:color w:val="16181C"/>
          <w:sz w:val="32"/>
          <w:szCs w:val="24"/>
          <w:lang w:val="ro-RO"/>
        </w:rPr>
        <w:t>4</w:t>
      </w:r>
    </w:p>
    <w:p w14:paraId="4E293E45" w14:textId="77777777" w:rsidR="003F54FA" w:rsidRPr="003F54FA" w:rsidRDefault="003F54FA" w:rsidP="00A74707">
      <w:pPr>
        <w:spacing w:before="44"/>
        <w:ind w:left="72"/>
        <w:jc w:val="center"/>
        <w:rPr>
          <w:rFonts w:ascii="Times New Roman" w:eastAsia="Arial" w:hAnsi="Times New Roman" w:cs="Times New Roman"/>
          <w:sz w:val="32"/>
          <w:szCs w:val="24"/>
          <w:lang w:val="ro-RO"/>
        </w:rPr>
      </w:pPr>
    </w:p>
    <w:p w14:paraId="1F46BE7A" w14:textId="77777777" w:rsidR="00A74707" w:rsidRPr="006E5863" w:rsidRDefault="00A74707" w:rsidP="00A44881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4"/>
          <w:lang w:val="ro-RO"/>
        </w:rPr>
      </w:pPr>
    </w:p>
    <w:p w14:paraId="47F99BE3" w14:textId="7498759E" w:rsidR="00992674" w:rsidRPr="00A813D5" w:rsidRDefault="00A44881" w:rsidP="00992674">
      <w:pPr>
        <w:spacing w:line="360" w:lineRule="auto"/>
        <w:ind w:left="709" w:hanging="709"/>
        <w:jc w:val="both"/>
        <w:rPr>
          <w:rFonts w:ascii="Times New Roman" w:eastAsia="Arial" w:hAnsi="Times New Roman" w:cs="Times New Roman"/>
          <w:sz w:val="28"/>
          <w:szCs w:val="24"/>
          <w:lang w:val="ro-RO"/>
        </w:rPr>
      </w:pPr>
      <w:r w:rsidRPr="00A813D5">
        <w:rPr>
          <w:rFonts w:ascii="Times New Roman" w:hAnsi="Times New Roman" w:cs="Times New Roman"/>
          <w:b/>
          <w:color w:val="16181C"/>
          <w:sz w:val="28"/>
          <w:szCs w:val="24"/>
          <w:lang w:val="ro-RO"/>
        </w:rPr>
        <w:t>Proba scrisă</w:t>
      </w:r>
      <w:r w:rsidRPr="00A813D5">
        <w:rPr>
          <w:rFonts w:ascii="Times New Roman" w:hAnsi="Times New Roman" w:cs="Times New Roman"/>
          <w:color w:val="16181C"/>
          <w:sz w:val="28"/>
          <w:szCs w:val="24"/>
          <w:lang w:val="ro-RO"/>
        </w:rPr>
        <w:t xml:space="preserve"> a</w:t>
      </w:r>
      <w:r w:rsidR="00A74707" w:rsidRPr="00A813D5">
        <w:rPr>
          <w:rFonts w:ascii="Times New Roman" w:hAnsi="Times New Roman" w:cs="Times New Roman"/>
          <w:color w:val="16181C"/>
          <w:sz w:val="28"/>
          <w:szCs w:val="24"/>
          <w:lang w:val="ro-RO"/>
        </w:rPr>
        <w:t xml:space="preserve"> </w:t>
      </w:r>
      <w:r w:rsidR="00A74707" w:rsidRPr="00A813D5">
        <w:rPr>
          <w:rFonts w:ascii="Times New Roman" w:hAnsi="Times New Roman" w:cs="Times New Roman"/>
          <w:sz w:val="28"/>
          <w:szCs w:val="24"/>
          <w:lang w:val="ro-RO"/>
        </w:rPr>
        <w:t>examenului de diplomă</w:t>
      </w:r>
      <w:r w:rsidR="00A74707" w:rsidRPr="00A813D5">
        <w:rPr>
          <w:rFonts w:ascii="Times New Roman" w:hAnsi="Times New Roman" w:cs="Times New Roman"/>
          <w:i/>
          <w:sz w:val="28"/>
          <w:szCs w:val="24"/>
          <w:lang w:val="ro-RO"/>
        </w:rPr>
        <w:t xml:space="preserve"> </w:t>
      </w:r>
      <w:r w:rsidR="00895E73" w:rsidRPr="00A813D5">
        <w:rPr>
          <w:rFonts w:ascii="Times New Roman" w:hAnsi="Times New Roman" w:cs="Times New Roman"/>
          <w:iCs/>
          <w:sz w:val="28"/>
          <w:szCs w:val="24"/>
          <w:lang w:val="ro-RO"/>
        </w:rPr>
        <w:t xml:space="preserve">se </w:t>
      </w:r>
      <w:r w:rsidR="00A74707" w:rsidRPr="00A813D5">
        <w:rPr>
          <w:rFonts w:ascii="Times New Roman" w:hAnsi="Times New Roman" w:cs="Times New Roman"/>
          <w:sz w:val="28"/>
          <w:szCs w:val="24"/>
          <w:lang w:val="ro-RO"/>
        </w:rPr>
        <w:t>va</w:t>
      </w:r>
      <w:r w:rsidR="008726B0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desfășura</w:t>
      </w:r>
      <w:r w:rsidR="00A74707" w:rsidRPr="00A813D5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r w:rsidR="0084276F" w:rsidRPr="00A813D5">
        <w:rPr>
          <w:rFonts w:ascii="Times New Roman" w:hAnsi="Times New Roman" w:cs="Times New Roman"/>
          <w:sz w:val="28"/>
          <w:szCs w:val="24"/>
          <w:lang w:val="ro-RO"/>
        </w:rPr>
        <w:t xml:space="preserve">în data de </w:t>
      </w:r>
      <w:r w:rsidR="0013265E">
        <w:rPr>
          <w:rFonts w:ascii="Times New Roman" w:hAnsi="Times New Roman" w:cs="Times New Roman"/>
          <w:b/>
          <w:sz w:val="28"/>
          <w:szCs w:val="24"/>
          <w:lang w:val="ro-RO"/>
        </w:rPr>
        <w:t>03</w:t>
      </w:r>
      <w:r w:rsidR="0084276F" w:rsidRPr="00A813D5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r w:rsidR="0013265E">
        <w:rPr>
          <w:rFonts w:ascii="Times New Roman" w:eastAsia="Arial" w:hAnsi="Times New Roman" w:cs="Times New Roman"/>
          <w:b/>
          <w:sz w:val="28"/>
          <w:szCs w:val="24"/>
          <w:lang w:val="ro-RO"/>
        </w:rPr>
        <w:t>septembrie</w:t>
      </w:r>
      <w:r w:rsidR="00A74707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 xml:space="preserve"> 202</w:t>
      </w:r>
      <w:r w:rsidR="009E7FDD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>4</w:t>
      </w:r>
      <w:r w:rsidRPr="00A813D5">
        <w:rPr>
          <w:rFonts w:ascii="Times New Roman" w:eastAsia="Arial" w:hAnsi="Times New Roman" w:cs="Times New Roman"/>
          <w:sz w:val="28"/>
          <w:szCs w:val="24"/>
          <w:lang w:val="ro-RO"/>
        </w:rPr>
        <w:t>,</w:t>
      </w:r>
      <w:r w:rsidR="00A74707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</w:t>
      </w:r>
      <w:r w:rsidR="00A710CD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începând cu ora </w:t>
      </w:r>
      <w:r w:rsidR="00681E8C" w:rsidRPr="00A813D5">
        <w:rPr>
          <w:rFonts w:ascii="Times New Roman" w:eastAsia="Arial" w:hAnsi="Times New Roman" w:cs="Times New Roman"/>
          <w:b/>
          <w:bCs/>
          <w:sz w:val="28"/>
          <w:szCs w:val="24"/>
          <w:lang w:val="ro-RO"/>
        </w:rPr>
        <w:t>9</w:t>
      </w:r>
      <w:r w:rsidR="0006627D" w:rsidRPr="00A813D5">
        <w:rPr>
          <w:rFonts w:ascii="Times New Roman" w:eastAsia="Arial" w:hAnsi="Times New Roman" w:cs="Times New Roman"/>
          <w:b/>
          <w:bCs/>
          <w:sz w:val="28"/>
          <w:szCs w:val="24"/>
          <w:vertAlign w:val="superscript"/>
          <w:lang w:val="ro-RO"/>
        </w:rPr>
        <w:t>45</w:t>
      </w:r>
      <w:r w:rsidR="00A710CD" w:rsidRPr="00A813D5">
        <w:rPr>
          <w:rFonts w:ascii="Times New Roman" w:eastAsia="Arial" w:hAnsi="Times New Roman" w:cs="Times New Roman"/>
          <w:b/>
          <w:bCs/>
          <w:sz w:val="28"/>
          <w:szCs w:val="24"/>
          <w:vertAlign w:val="subscript"/>
          <w:lang w:val="ro-RO"/>
        </w:rPr>
        <w:t xml:space="preserve">, </w:t>
      </w:r>
      <w:r w:rsidR="009E7FDD" w:rsidRPr="00A813D5">
        <w:rPr>
          <w:rFonts w:ascii="Times New Roman" w:eastAsia="Arial" w:hAnsi="Times New Roman" w:cs="Times New Roman"/>
          <w:b/>
          <w:bCs/>
          <w:sz w:val="28"/>
          <w:szCs w:val="24"/>
          <w:vertAlign w:val="subscript"/>
          <w:lang w:val="ro-RO"/>
        </w:rPr>
        <w:t xml:space="preserve"> </w:t>
      </w:r>
      <w:r w:rsidR="00A74707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în </w:t>
      </w:r>
      <w:r w:rsidR="00536D3B">
        <w:rPr>
          <w:rFonts w:ascii="Times New Roman" w:eastAsia="Arial" w:hAnsi="Times New Roman" w:cs="Times New Roman"/>
          <w:sz w:val="28"/>
          <w:szCs w:val="24"/>
          <w:lang w:val="ro-RO"/>
        </w:rPr>
        <w:t>Amfiteatrul A6</w:t>
      </w:r>
      <w:r w:rsidR="009E7FDD" w:rsidRPr="00B92FB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</w:t>
      </w:r>
      <w:r w:rsidR="00827911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(</w:t>
      </w:r>
      <w:r w:rsidR="00681E8C" w:rsidRPr="00B92FB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Sala </w:t>
      </w:r>
      <w:r w:rsidR="009B4EF5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A17</w:t>
      </w:r>
      <w:r w:rsidR="00B4169A">
        <w:rPr>
          <w:rFonts w:ascii="Times New Roman" w:eastAsia="Arial" w:hAnsi="Times New Roman" w:cs="Times New Roman"/>
          <w:sz w:val="28"/>
          <w:szCs w:val="24"/>
          <w:lang w:val="ro-RO"/>
        </w:rPr>
        <w:t>7</w:t>
      </w:r>
      <w:r w:rsidR="009B4EF5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, Corp A, etaj II</w:t>
      </w:r>
      <w:r w:rsidR="00827911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)</w:t>
      </w:r>
      <w:r w:rsidR="00992674" w:rsidRPr="00A813D5">
        <w:rPr>
          <w:rFonts w:ascii="Times New Roman" w:eastAsia="Arial" w:hAnsi="Times New Roman" w:cs="Times New Roman"/>
          <w:sz w:val="28"/>
          <w:szCs w:val="24"/>
          <w:lang w:val="ro-RO"/>
        </w:rPr>
        <w:t>.</w:t>
      </w:r>
    </w:p>
    <w:p w14:paraId="780606E3" w14:textId="2D8B3CF4" w:rsidR="00A74707" w:rsidRPr="00681E8C" w:rsidRDefault="00992674" w:rsidP="00992674">
      <w:pPr>
        <w:spacing w:line="360" w:lineRule="auto"/>
        <w:ind w:left="709" w:hanging="709"/>
        <w:jc w:val="both"/>
        <w:rPr>
          <w:rFonts w:ascii="Times New Roman" w:eastAsia="Arial" w:hAnsi="Times New Roman" w:cs="Times New Roman"/>
          <w:color w:val="16181C"/>
          <w:sz w:val="28"/>
          <w:szCs w:val="24"/>
          <w:lang w:val="ro-RO"/>
        </w:rPr>
      </w:pPr>
      <w:r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>P</w:t>
      </w:r>
      <w:r w:rsidR="00A74707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 xml:space="preserve">rezentarea </w:t>
      </w:r>
      <w:r w:rsidR="00A74707" w:rsidRPr="00A813D5">
        <w:rPr>
          <w:rFonts w:ascii="Times New Roman" w:eastAsia="Arial" w:hAnsi="Times New Roman" w:cs="Times New Roman"/>
          <w:b/>
          <w:bCs/>
          <w:sz w:val="28"/>
          <w:szCs w:val="24"/>
          <w:lang w:val="ro-RO"/>
        </w:rPr>
        <w:t>proiectelor de diplomă</w:t>
      </w:r>
      <w:r w:rsidR="00D14FBA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va </w:t>
      </w:r>
      <w:r w:rsidR="008726B0" w:rsidRPr="00A813D5">
        <w:rPr>
          <w:rFonts w:ascii="Times New Roman" w:hAnsi="Times New Roman" w:cs="Times New Roman"/>
          <w:sz w:val="28"/>
          <w:szCs w:val="24"/>
          <w:lang w:val="ro-RO"/>
        </w:rPr>
        <w:t>avea loc</w:t>
      </w:r>
      <w:r w:rsidR="00A74707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în </w:t>
      </w:r>
      <w:r w:rsidR="0084276F" w:rsidRPr="00A813D5">
        <w:rPr>
          <w:rFonts w:ascii="Times New Roman" w:hAnsi="Times New Roman" w:cs="Times New Roman"/>
          <w:sz w:val="28"/>
          <w:szCs w:val="24"/>
          <w:lang w:val="ro-RO"/>
        </w:rPr>
        <w:t xml:space="preserve">data de </w:t>
      </w:r>
      <w:r w:rsidR="00536D3B">
        <w:rPr>
          <w:rFonts w:ascii="Times New Roman" w:hAnsi="Times New Roman" w:cs="Times New Roman"/>
          <w:b/>
          <w:sz w:val="28"/>
          <w:szCs w:val="24"/>
          <w:lang w:val="ro-RO"/>
        </w:rPr>
        <w:t>03</w:t>
      </w:r>
      <w:r w:rsidR="0084276F" w:rsidRPr="00A813D5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r w:rsidR="00536D3B">
        <w:rPr>
          <w:rFonts w:ascii="Times New Roman" w:eastAsia="Arial" w:hAnsi="Times New Roman" w:cs="Times New Roman"/>
          <w:b/>
          <w:sz w:val="28"/>
          <w:szCs w:val="24"/>
          <w:lang w:val="ro-RO"/>
        </w:rPr>
        <w:t>septembrie</w:t>
      </w:r>
      <w:r w:rsidR="0084276F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 xml:space="preserve"> </w:t>
      </w:r>
      <w:r w:rsidR="00A74707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>202</w:t>
      </w:r>
      <w:r w:rsidR="009E7FDD" w:rsidRPr="00A813D5">
        <w:rPr>
          <w:rFonts w:ascii="Times New Roman" w:eastAsia="Arial" w:hAnsi="Times New Roman" w:cs="Times New Roman"/>
          <w:b/>
          <w:sz w:val="28"/>
          <w:szCs w:val="24"/>
          <w:lang w:val="ro-RO"/>
        </w:rPr>
        <w:t>4</w:t>
      </w:r>
      <w:r w:rsidR="00A74707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, </w:t>
      </w:r>
      <w:r w:rsidR="00A710CD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începând cu ora </w:t>
      </w:r>
      <w:r w:rsidR="00681E8C" w:rsidRPr="009824F5">
        <w:rPr>
          <w:rFonts w:ascii="Times New Roman" w:eastAsia="Arial" w:hAnsi="Times New Roman" w:cs="Times New Roman"/>
          <w:b/>
          <w:bCs/>
          <w:sz w:val="28"/>
          <w:szCs w:val="24"/>
          <w:lang w:val="ro-RO"/>
        </w:rPr>
        <w:t>12</w:t>
      </w:r>
      <w:r w:rsidR="00A710CD" w:rsidRPr="009824F5">
        <w:rPr>
          <w:rFonts w:ascii="Times New Roman" w:eastAsia="Arial" w:hAnsi="Times New Roman" w:cs="Times New Roman"/>
          <w:b/>
          <w:bCs/>
          <w:sz w:val="28"/>
          <w:szCs w:val="24"/>
          <w:vertAlign w:val="superscript"/>
          <w:lang w:val="ro-RO"/>
        </w:rPr>
        <w:t>00</w:t>
      </w:r>
      <w:r w:rsidR="00A710CD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,</w:t>
      </w:r>
      <w:r w:rsidR="00A710CD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</w:t>
      </w:r>
      <w:r w:rsidR="00A74707" w:rsidRPr="00A813D5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în </w:t>
      </w:r>
      <w:r w:rsidR="00536D3B">
        <w:rPr>
          <w:rFonts w:ascii="Times New Roman" w:eastAsia="Arial" w:hAnsi="Times New Roman" w:cs="Times New Roman"/>
          <w:sz w:val="28"/>
          <w:szCs w:val="24"/>
          <w:lang w:val="ro-RO"/>
        </w:rPr>
        <w:t>Amfiteatrul A6</w:t>
      </w:r>
      <w:r w:rsidR="00536D3B" w:rsidRPr="00B92FB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(Sala A17</w:t>
      </w:r>
      <w:r w:rsidR="00536D3B">
        <w:rPr>
          <w:rFonts w:ascii="Times New Roman" w:eastAsia="Arial" w:hAnsi="Times New Roman" w:cs="Times New Roman"/>
          <w:sz w:val="28"/>
          <w:szCs w:val="24"/>
          <w:lang w:val="ro-RO"/>
        </w:rPr>
        <w:t>7</w:t>
      </w:r>
      <w:r w:rsidR="00536D3B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, Corp A, etaj II)</w:t>
      </w:r>
      <w:r w:rsidR="00827911" w:rsidRPr="00B92FBC">
        <w:rPr>
          <w:rFonts w:ascii="Times New Roman" w:eastAsia="Arial" w:hAnsi="Times New Roman" w:cs="Times New Roman"/>
          <w:sz w:val="28"/>
          <w:szCs w:val="24"/>
          <w:lang w:val="ro-RO"/>
        </w:rPr>
        <w:t>,</w:t>
      </w:r>
      <w:r w:rsidR="00A74707" w:rsidRPr="00B92FB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</w:t>
      </w:r>
      <w:r w:rsidR="00A44881" w:rsidRPr="00A813D5">
        <w:rPr>
          <w:rFonts w:ascii="Times New Roman" w:eastAsia="Arial" w:hAnsi="Times New Roman" w:cs="Times New Roman"/>
          <w:sz w:val="28"/>
          <w:szCs w:val="24"/>
          <w:lang w:val="ro-RO"/>
        </w:rPr>
        <w:t>conform</w:t>
      </w:r>
      <w:r w:rsidR="00A44881" w:rsidRPr="00681E8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planificării</w:t>
      </w:r>
      <w:r w:rsidR="00291852" w:rsidRPr="00681E8C">
        <w:rPr>
          <w:rFonts w:ascii="Times New Roman" w:eastAsia="Arial" w:hAnsi="Times New Roman" w:cs="Times New Roman"/>
          <w:sz w:val="28"/>
          <w:szCs w:val="24"/>
          <w:lang w:val="ro-RO"/>
        </w:rPr>
        <w:t xml:space="preserve"> comunicată de comisie și afișată pe site-ul Facultății de Horticultură</w:t>
      </w:r>
      <w:r w:rsidR="00A74707" w:rsidRPr="00681E8C">
        <w:rPr>
          <w:rFonts w:ascii="Times New Roman" w:eastAsia="Arial" w:hAnsi="Times New Roman" w:cs="Times New Roman"/>
          <w:color w:val="16181C"/>
          <w:sz w:val="28"/>
          <w:szCs w:val="24"/>
          <w:lang w:val="ro-RO"/>
        </w:rPr>
        <w:t xml:space="preserve">. </w:t>
      </w:r>
    </w:p>
    <w:p w14:paraId="0C6ECAD1" w14:textId="77777777" w:rsidR="00992674" w:rsidRPr="00681E8C" w:rsidRDefault="00992674" w:rsidP="00992674">
      <w:pPr>
        <w:spacing w:line="360" w:lineRule="auto"/>
        <w:ind w:left="709" w:hanging="709"/>
        <w:jc w:val="both"/>
        <w:rPr>
          <w:rFonts w:ascii="Times New Roman" w:eastAsia="Arial" w:hAnsi="Times New Roman" w:cs="Times New Roman"/>
          <w:color w:val="16181C"/>
          <w:sz w:val="14"/>
          <w:szCs w:val="12"/>
          <w:lang w:val="ro-RO"/>
        </w:rPr>
      </w:pPr>
    </w:p>
    <w:p w14:paraId="1A4337FD" w14:textId="0E3AF8B3" w:rsidR="003007C1" w:rsidRPr="00E00BE2" w:rsidRDefault="003007C1" w:rsidP="00003302">
      <w:pPr>
        <w:pStyle w:val="BodyTex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</w:pPr>
      <w:r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Prezentările</w:t>
      </w:r>
      <w:r w:rsidR="0057638E"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, după ce vor primi acceptul </w:t>
      </w:r>
      <w:r w:rsidR="000D5D1C"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c</w:t>
      </w:r>
      <w:r w:rsidR="0057638E"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onducătorului științific, </w:t>
      </w:r>
      <w:r w:rsidR="001E0A7A"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vor fi trimise</w:t>
      </w:r>
      <w:r w:rsidR="0057638E" w:rsidRPr="00681E8C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în</w:t>
      </w:r>
      <w:r w:rsidR="0057638E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format PowerPoint</w:t>
      </w:r>
      <w:r w:rsidR="000D5D1C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(</w:t>
      </w:r>
      <w:r w:rsidR="0057638E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Nume Prenume Specializarea</w:t>
      </w:r>
      <w:r w:rsidR="000D5D1C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)</w:t>
      </w:r>
      <w:r w:rsidR="001E0A7A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, </w:t>
      </w:r>
      <w:r w:rsidR="00B2449D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până </w:t>
      </w:r>
      <w:r w:rsidR="00275C21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luni</w:t>
      </w:r>
      <w:r w:rsidR="00B2449D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, </w:t>
      </w:r>
      <w:r w:rsidR="00275C21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02</w:t>
      </w:r>
      <w:r w:rsidR="00B2449D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 xml:space="preserve"> </w:t>
      </w:r>
      <w:r w:rsidR="00275C21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septembrie</w:t>
      </w:r>
      <w:r w:rsidR="00B2449D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 xml:space="preserve"> 202</w:t>
      </w:r>
      <w:r w:rsidR="00561468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4</w:t>
      </w:r>
      <w:r w:rsidR="00B2449D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, ora 12</w:t>
      </w:r>
      <w:r w:rsidR="00B2449D" w:rsidRPr="00E00BE2">
        <w:rPr>
          <w:rFonts w:ascii="Times New Roman" w:hAnsi="Times New Roman" w:cs="Times New Roman"/>
          <w:b/>
          <w:color w:val="16181C"/>
          <w:sz w:val="26"/>
          <w:szCs w:val="26"/>
          <w:vertAlign w:val="superscript"/>
          <w:lang w:val="ro-RO"/>
        </w:rPr>
        <w:t>00</w:t>
      </w:r>
      <w:r w:rsidR="00B2449D" w:rsidRPr="00B2449D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, </w:t>
      </w:r>
      <w:r w:rsidR="006E7986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la adresa de e-mail</w:t>
      </w:r>
      <w:r w:rsidR="00561468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</w:t>
      </w:r>
      <w:hyperlink r:id="rId6" w:history="1">
        <w:r w:rsidR="00561468" w:rsidRPr="00E1669F">
          <w:rPr>
            <w:rStyle w:val="Hyperlink"/>
            <w:rFonts w:ascii="Times New Roman" w:hAnsi="Times New Roman" w:cs="Times New Roman"/>
            <w:bCs/>
            <w:sz w:val="26"/>
            <w:szCs w:val="26"/>
            <w:lang w:val="ro-RO"/>
          </w:rPr>
          <w:t>diana.gabur@iuls.ro</w:t>
        </w:r>
      </w:hyperlink>
      <w:r w:rsidR="00AF42F4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;</w:t>
      </w:r>
    </w:p>
    <w:p w14:paraId="1FC7B2C3" w14:textId="4F8EF141" w:rsidR="00A44881" w:rsidRPr="00E00BE2" w:rsidRDefault="00A44881" w:rsidP="00C955E0">
      <w:pPr>
        <w:pStyle w:val="BodyTex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</w:pP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Intrarea în sal</w:t>
      </w:r>
      <w:r w:rsidR="00DA1288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a de examen</w:t>
      </w:r>
      <w:r w:rsidR="00291852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se va face la ora </w:t>
      </w:r>
      <w:r w:rsidR="00B77CFF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9</w:t>
      </w:r>
      <w:r w:rsidR="009824F5">
        <w:rPr>
          <w:rFonts w:ascii="Times New Roman" w:hAnsi="Times New Roman" w:cs="Times New Roman"/>
          <w:b/>
          <w:color w:val="16181C"/>
          <w:sz w:val="26"/>
          <w:szCs w:val="26"/>
          <w:vertAlign w:val="superscript"/>
          <w:lang w:val="ro-RO"/>
        </w:rPr>
        <w:t>45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, </w:t>
      </w:r>
      <w:r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pe baza cărții de identitate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;</w:t>
      </w:r>
    </w:p>
    <w:p w14:paraId="4B21B21D" w14:textId="6D5D7E3E" w:rsidR="00A44881" w:rsidRPr="00E00BE2" w:rsidRDefault="00A44881" w:rsidP="00C955E0">
      <w:pPr>
        <w:pStyle w:val="BodyTex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</w:pP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Studenții vor avea asupra lor </w:t>
      </w:r>
      <w:r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pix de culoare albastră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;</w:t>
      </w:r>
    </w:p>
    <w:p w14:paraId="66BAE31E" w14:textId="1D4B4FC2" w:rsidR="00A44881" w:rsidRPr="00E00BE2" w:rsidRDefault="00A44881" w:rsidP="00C955E0">
      <w:pPr>
        <w:pStyle w:val="BodyText"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</w:pPr>
      <w:r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Nu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se admite intrarea în sală cu </w:t>
      </w:r>
      <w:r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telefoane mobile</w:t>
      </w:r>
      <w:r w:rsidR="006E5863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,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</w:t>
      </w:r>
      <w:r w:rsidR="006E5863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alte </w:t>
      </w:r>
      <w:r w:rsidR="006E5863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dispozitive de comunicare</w:t>
      </w:r>
      <w:r w:rsidR="006E5863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sau 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cu </w:t>
      </w:r>
      <w:r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 xml:space="preserve">materiale </w:t>
      </w:r>
      <w:r w:rsidR="006A7135" w:rsidRPr="00E00BE2">
        <w:rPr>
          <w:rFonts w:ascii="Times New Roman" w:hAnsi="Times New Roman" w:cs="Times New Roman"/>
          <w:b/>
          <w:color w:val="16181C"/>
          <w:sz w:val="26"/>
          <w:szCs w:val="26"/>
          <w:lang w:val="ro-RO"/>
        </w:rPr>
        <w:t>printate</w:t>
      </w:r>
      <w:r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 xml:space="preserve"> (cărți, cursuri etc)</w:t>
      </w:r>
      <w:r w:rsidR="00AF42F4" w:rsidRPr="00E00BE2">
        <w:rPr>
          <w:rFonts w:ascii="Times New Roman" w:hAnsi="Times New Roman" w:cs="Times New Roman"/>
          <w:bCs/>
          <w:color w:val="16181C"/>
          <w:sz w:val="26"/>
          <w:szCs w:val="26"/>
          <w:lang w:val="ro-RO"/>
        </w:rPr>
        <w:t>.</w:t>
      </w:r>
    </w:p>
    <w:p w14:paraId="2AA7D4E9" w14:textId="0D114407" w:rsidR="00A44881" w:rsidRDefault="00A44881" w:rsidP="00A44881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color w:val="16181C"/>
          <w:sz w:val="28"/>
          <w:szCs w:val="24"/>
          <w:lang w:val="ro-RO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4"/>
        <w:gridCol w:w="4807"/>
      </w:tblGrid>
      <w:tr w:rsidR="00F06579" w:rsidRPr="00182312" w14:paraId="0C49A1D8" w14:textId="77777777" w:rsidTr="004A6236">
        <w:trPr>
          <w:trHeight w:val="366"/>
        </w:trPr>
        <w:tc>
          <w:tcPr>
            <w:tcW w:w="4753" w:type="dxa"/>
            <w:shd w:val="clear" w:color="auto" w:fill="auto"/>
          </w:tcPr>
          <w:p w14:paraId="32CDE314" w14:textId="77777777" w:rsidR="00F06579" w:rsidRPr="00922628" w:rsidRDefault="00F06579" w:rsidP="004A6236">
            <w:pPr>
              <w:spacing w:line="360" w:lineRule="auto"/>
              <w:ind w:left="709" w:hanging="709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922628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Președintele comisiei,</w:t>
            </w:r>
          </w:p>
        </w:tc>
        <w:tc>
          <w:tcPr>
            <w:tcW w:w="5146" w:type="dxa"/>
            <w:shd w:val="clear" w:color="auto" w:fill="auto"/>
          </w:tcPr>
          <w:p w14:paraId="1F8D56DA" w14:textId="74BEC21B" w:rsidR="00F06579" w:rsidRPr="00922628" w:rsidRDefault="00F06579" w:rsidP="004A623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922628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Secretar comisie,</w:t>
            </w:r>
          </w:p>
        </w:tc>
      </w:tr>
      <w:tr w:rsidR="00F06579" w:rsidRPr="00182312" w14:paraId="2B59491A" w14:textId="77777777" w:rsidTr="004A6236">
        <w:trPr>
          <w:trHeight w:val="350"/>
        </w:trPr>
        <w:tc>
          <w:tcPr>
            <w:tcW w:w="4753" w:type="dxa"/>
            <w:shd w:val="clear" w:color="auto" w:fill="auto"/>
          </w:tcPr>
          <w:p w14:paraId="069D3B38" w14:textId="3CF4803F" w:rsidR="00561468" w:rsidRDefault="00561468" w:rsidP="0056146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Conf</w:t>
            </w:r>
            <w:r w:rsidR="00F06579" w:rsidRPr="00922628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. univ. dr.</w:t>
            </w:r>
          </w:p>
          <w:p w14:paraId="7FD29B3B" w14:textId="0104682A" w:rsidR="00F06579" w:rsidRPr="00922628" w:rsidRDefault="00275C21" w:rsidP="0056146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275C21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Lucia-Cintia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OLIBABA</w:t>
            </w:r>
          </w:p>
        </w:tc>
        <w:tc>
          <w:tcPr>
            <w:tcW w:w="5146" w:type="dxa"/>
            <w:shd w:val="clear" w:color="auto" w:fill="auto"/>
          </w:tcPr>
          <w:p w14:paraId="25CC1D92" w14:textId="77777777" w:rsidR="00561468" w:rsidRDefault="00561468" w:rsidP="004A623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Asist. univ. dr</w:t>
            </w:r>
            <w:r w:rsidR="00F06579" w:rsidRPr="00922628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 xml:space="preserve">. </w:t>
            </w:r>
          </w:p>
          <w:p w14:paraId="4D9A1660" w14:textId="71AD70C5" w:rsidR="00F06579" w:rsidRPr="00922628" w:rsidRDefault="00561468" w:rsidP="004A623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Georgiana-Diana GABUR</w:t>
            </w:r>
          </w:p>
        </w:tc>
      </w:tr>
    </w:tbl>
    <w:p w14:paraId="64C8AC5C" w14:textId="396150E0" w:rsidR="00A44881" w:rsidRPr="006E5863" w:rsidRDefault="00A44881" w:rsidP="0040126A">
      <w:pPr>
        <w:pStyle w:val="BodyText"/>
        <w:spacing w:line="360" w:lineRule="auto"/>
        <w:ind w:left="4820"/>
        <w:jc w:val="center"/>
        <w:rPr>
          <w:rFonts w:ascii="Times New Roman" w:hAnsi="Times New Roman" w:cs="Times New Roman"/>
          <w:color w:val="16181C"/>
          <w:sz w:val="28"/>
          <w:szCs w:val="24"/>
          <w:lang w:val="ro-RO"/>
        </w:rPr>
      </w:pPr>
    </w:p>
    <w:sectPr w:rsidR="00A44881" w:rsidRPr="006E5863" w:rsidSect="00122DFE">
      <w:type w:val="continuous"/>
      <w:pgSz w:w="12240" w:h="15840"/>
      <w:pgMar w:top="600" w:right="1467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364D"/>
    <w:multiLevelType w:val="hybridMultilevel"/>
    <w:tmpl w:val="EEF48746"/>
    <w:lvl w:ilvl="0" w:tplc="0CDEE86A">
      <w:start w:val="1"/>
      <w:numFmt w:val="bullet"/>
      <w:lvlText w:val="-"/>
      <w:lvlJc w:val="left"/>
      <w:pPr>
        <w:ind w:left="784" w:hanging="140"/>
      </w:pPr>
      <w:rPr>
        <w:rFonts w:ascii="Segoe UI" w:eastAsia="Segoe UI" w:hAnsi="Segoe UI" w:hint="default"/>
        <w:w w:val="103"/>
        <w:sz w:val="20"/>
        <w:szCs w:val="20"/>
      </w:rPr>
    </w:lvl>
    <w:lvl w:ilvl="1" w:tplc="B9A0C5E0">
      <w:start w:val="1"/>
      <w:numFmt w:val="bullet"/>
      <w:lvlText w:val="•"/>
      <w:lvlJc w:val="left"/>
      <w:pPr>
        <w:ind w:left="1716" w:hanging="140"/>
      </w:pPr>
      <w:rPr>
        <w:rFonts w:hint="default"/>
      </w:rPr>
    </w:lvl>
    <w:lvl w:ilvl="2" w:tplc="DAC2D256">
      <w:start w:val="1"/>
      <w:numFmt w:val="bullet"/>
      <w:lvlText w:val="•"/>
      <w:lvlJc w:val="left"/>
      <w:pPr>
        <w:ind w:left="2647" w:hanging="140"/>
      </w:pPr>
      <w:rPr>
        <w:rFonts w:hint="default"/>
      </w:rPr>
    </w:lvl>
    <w:lvl w:ilvl="3" w:tplc="C846E0CC">
      <w:start w:val="1"/>
      <w:numFmt w:val="bullet"/>
      <w:lvlText w:val="•"/>
      <w:lvlJc w:val="left"/>
      <w:pPr>
        <w:ind w:left="3579" w:hanging="140"/>
      </w:pPr>
      <w:rPr>
        <w:rFonts w:hint="default"/>
      </w:rPr>
    </w:lvl>
    <w:lvl w:ilvl="4" w:tplc="99DCF520">
      <w:start w:val="1"/>
      <w:numFmt w:val="bullet"/>
      <w:lvlText w:val="•"/>
      <w:lvlJc w:val="left"/>
      <w:pPr>
        <w:ind w:left="4510" w:hanging="140"/>
      </w:pPr>
      <w:rPr>
        <w:rFonts w:hint="default"/>
      </w:rPr>
    </w:lvl>
    <w:lvl w:ilvl="5" w:tplc="5D6A2F76">
      <w:start w:val="1"/>
      <w:numFmt w:val="bullet"/>
      <w:lvlText w:val="•"/>
      <w:lvlJc w:val="left"/>
      <w:pPr>
        <w:ind w:left="5442" w:hanging="140"/>
      </w:pPr>
      <w:rPr>
        <w:rFonts w:hint="default"/>
      </w:rPr>
    </w:lvl>
    <w:lvl w:ilvl="6" w:tplc="1558266C">
      <w:start w:val="1"/>
      <w:numFmt w:val="bullet"/>
      <w:lvlText w:val="•"/>
      <w:lvlJc w:val="left"/>
      <w:pPr>
        <w:ind w:left="6373" w:hanging="140"/>
      </w:pPr>
      <w:rPr>
        <w:rFonts w:hint="default"/>
      </w:rPr>
    </w:lvl>
    <w:lvl w:ilvl="7" w:tplc="6FF4463C">
      <w:start w:val="1"/>
      <w:numFmt w:val="bullet"/>
      <w:lvlText w:val="•"/>
      <w:lvlJc w:val="left"/>
      <w:pPr>
        <w:ind w:left="7305" w:hanging="140"/>
      </w:pPr>
      <w:rPr>
        <w:rFonts w:hint="default"/>
      </w:rPr>
    </w:lvl>
    <w:lvl w:ilvl="8" w:tplc="EDC8D6A2">
      <w:start w:val="1"/>
      <w:numFmt w:val="bullet"/>
      <w:lvlText w:val="•"/>
      <w:lvlJc w:val="left"/>
      <w:pPr>
        <w:ind w:left="8236" w:hanging="140"/>
      </w:pPr>
      <w:rPr>
        <w:rFonts w:hint="default"/>
      </w:rPr>
    </w:lvl>
  </w:abstractNum>
  <w:abstractNum w:abstractNumId="1" w15:restartNumberingAfterBreak="0">
    <w:nsid w:val="5FF159B0"/>
    <w:multiLevelType w:val="hybridMultilevel"/>
    <w:tmpl w:val="F870A72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4D"/>
    <w:rsid w:val="00000A15"/>
    <w:rsid w:val="0006627D"/>
    <w:rsid w:val="00096236"/>
    <w:rsid w:val="000D5D1C"/>
    <w:rsid w:val="000E055C"/>
    <w:rsid w:val="00122DFE"/>
    <w:rsid w:val="00123923"/>
    <w:rsid w:val="0013265E"/>
    <w:rsid w:val="001E0A7A"/>
    <w:rsid w:val="001E2873"/>
    <w:rsid w:val="0022412F"/>
    <w:rsid w:val="00275C21"/>
    <w:rsid w:val="00291852"/>
    <w:rsid w:val="002B3658"/>
    <w:rsid w:val="002C7034"/>
    <w:rsid w:val="003007C1"/>
    <w:rsid w:val="00321D41"/>
    <w:rsid w:val="0032664D"/>
    <w:rsid w:val="0035631D"/>
    <w:rsid w:val="00364575"/>
    <w:rsid w:val="003F54FA"/>
    <w:rsid w:val="0040126A"/>
    <w:rsid w:val="004C5A95"/>
    <w:rsid w:val="004F27C9"/>
    <w:rsid w:val="004F5F7D"/>
    <w:rsid w:val="00526757"/>
    <w:rsid w:val="00536D3B"/>
    <w:rsid w:val="00561468"/>
    <w:rsid w:val="0057638E"/>
    <w:rsid w:val="005C4E83"/>
    <w:rsid w:val="005F6A95"/>
    <w:rsid w:val="00681E8C"/>
    <w:rsid w:val="006A199F"/>
    <w:rsid w:val="006A7135"/>
    <w:rsid w:val="006E17AE"/>
    <w:rsid w:val="006E5863"/>
    <w:rsid w:val="006E7986"/>
    <w:rsid w:val="006F4204"/>
    <w:rsid w:val="00760997"/>
    <w:rsid w:val="00777308"/>
    <w:rsid w:val="007C6480"/>
    <w:rsid w:val="00827911"/>
    <w:rsid w:val="008419DF"/>
    <w:rsid w:val="0084276F"/>
    <w:rsid w:val="008678B9"/>
    <w:rsid w:val="008726B0"/>
    <w:rsid w:val="008812D0"/>
    <w:rsid w:val="0089059A"/>
    <w:rsid w:val="00895E73"/>
    <w:rsid w:val="008A38CD"/>
    <w:rsid w:val="008B05B5"/>
    <w:rsid w:val="00922628"/>
    <w:rsid w:val="009824F5"/>
    <w:rsid w:val="00992674"/>
    <w:rsid w:val="009B4EF5"/>
    <w:rsid w:val="009E7FDD"/>
    <w:rsid w:val="00A15564"/>
    <w:rsid w:val="00A403D7"/>
    <w:rsid w:val="00A44881"/>
    <w:rsid w:val="00A710CD"/>
    <w:rsid w:val="00A74707"/>
    <w:rsid w:val="00A813D5"/>
    <w:rsid w:val="00AE1B21"/>
    <w:rsid w:val="00AF42F4"/>
    <w:rsid w:val="00B03E98"/>
    <w:rsid w:val="00B2449D"/>
    <w:rsid w:val="00B4169A"/>
    <w:rsid w:val="00B57C7A"/>
    <w:rsid w:val="00B77CFF"/>
    <w:rsid w:val="00B92FBC"/>
    <w:rsid w:val="00BE4122"/>
    <w:rsid w:val="00BE4670"/>
    <w:rsid w:val="00C955E0"/>
    <w:rsid w:val="00CB26D7"/>
    <w:rsid w:val="00CE44D3"/>
    <w:rsid w:val="00D14FBA"/>
    <w:rsid w:val="00D55462"/>
    <w:rsid w:val="00D80DE6"/>
    <w:rsid w:val="00DA1288"/>
    <w:rsid w:val="00DA4B3A"/>
    <w:rsid w:val="00E00BE2"/>
    <w:rsid w:val="00E20130"/>
    <w:rsid w:val="00E53B7B"/>
    <w:rsid w:val="00ED4850"/>
    <w:rsid w:val="00F06579"/>
    <w:rsid w:val="00F53EF2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179"/>
  <w15:docId w15:val="{4B806CA3-C2D4-419D-9D0C-AAAEEEEA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4"/>
      <w:outlineLvl w:val="0"/>
    </w:pPr>
    <w:rPr>
      <w:rFonts w:ascii="Segoe UI" w:eastAsia="Segoe UI" w:hAnsi="Segoe U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Segoe UI" w:eastAsia="Segoe UI" w:hAnsi="Segoe U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48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gabur@iul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20 - Proces verbal de constatare.doc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20 - Proces verbal de constatare.doc</dc:title>
  <dc:creator>Win7_AS01</dc:creator>
  <cp:lastModifiedBy>Maria</cp:lastModifiedBy>
  <cp:revision>2</cp:revision>
  <cp:lastPrinted>2021-06-16T13:33:00Z</cp:lastPrinted>
  <dcterms:created xsi:type="dcterms:W3CDTF">2024-09-02T04:53:00Z</dcterms:created>
  <dcterms:modified xsi:type="dcterms:W3CDTF">2024-09-02T04:53:00Z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LastSaved">
    <vt:filetime>2021-06-16T00:00:00Z</vt:filetime>
  </property>
</Properties>
</file>